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2676"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3C176E89" w14:textId="77777777" w:rsidR="00533B68" w:rsidRPr="00496204" w:rsidRDefault="00950E67" w:rsidP="00496204">
      <w:pPr>
        <w:tabs>
          <w:tab w:val="left" w:pos="-90"/>
          <w:tab w:val="left" w:pos="2070"/>
          <w:tab w:val="left" w:pos="3870"/>
          <w:tab w:val="left" w:pos="5670"/>
          <w:tab w:val="left" w:pos="7830"/>
          <w:tab w:val="left" w:pos="8550"/>
          <w:tab w:val="left" w:pos="9270"/>
        </w:tabs>
        <w:jc w:val="center"/>
        <w:rPr>
          <w:i/>
        </w:rPr>
      </w:pPr>
      <w:r>
        <w:rPr>
          <w:i/>
        </w:rPr>
        <w:t>PWSID 1167200</w:t>
      </w:r>
      <w:r w:rsidR="0053778B">
        <w:rPr>
          <w:i/>
        </w:rPr>
        <w:t xml:space="preserve"> – </w:t>
      </w:r>
      <w:r>
        <w:rPr>
          <w:i/>
        </w:rPr>
        <w:t>Fincastle Estates</w:t>
      </w:r>
      <w:r w:rsidR="0053778B">
        <w:rPr>
          <w:i/>
        </w:rPr>
        <w:t xml:space="preserve"> – RCPSA </w:t>
      </w:r>
    </w:p>
    <w:p w14:paraId="69F8464C" w14:textId="77777777" w:rsidR="00533B68" w:rsidRPr="00E56D18" w:rsidRDefault="00533B68">
      <w:pPr>
        <w:keepLines/>
        <w:tabs>
          <w:tab w:val="left" w:pos="0"/>
        </w:tabs>
        <w:rPr>
          <w:rFonts w:cs="Arial"/>
          <w:b/>
          <w:sz w:val="20"/>
        </w:rPr>
      </w:pPr>
    </w:p>
    <w:p w14:paraId="74ADCB37" w14:textId="77777777" w:rsidR="00533B68" w:rsidRPr="00AB1E30" w:rsidRDefault="00533B68">
      <w:pPr>
        <w:keepLines/>
        <w:tabs>
          <w:tab w:val="left" w:pos="0"/>
        </w:tabs>
        <w:rPr>
          <w:rFonts w:cs="Arial"/>
          <w:b/>
          <w:sz w:val="20"/>
        </w:rPr>
      </w:pPr>
      <w:r w:rsidRPr="00AB1E30">
        <w:rPr>
          <w:rFonts w:cs="Arial"/>
          <w:b/>
          <w:sz w:val="20"/>
        </w:rPr>
        <w:t>INTRODUCTION</w:t>
      </w:r>
    </w:p>
    <w:p w14:paraId="4A59F59D" w14:textId="74DF017A"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53778B">
        <w:rPr>
          <w:rFonts w:ascii="Arial" w:hAnsi="Arial" w:cs="Arial"/>
          <w:sz w:val="20"/>
        </w:rPr>
        <w:t>202</w:t>
      </w:r>
      <w:r w:rsidR="00F41F6B">
        <w:rPr>
          <w:rFonts w:ascii="Arial" w:hAnsi="Arial" w:cs="Arial"/>
          <w:sz w:val="20"/>
        </w:rPr>
        <w:t>3</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783072F4"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5B7028F" w14:textId="77777777" w:rsidR="00E56D18" w:rsidRPr="00AB1E30" w:rsidRDefault="00533B68" w:rsidP="008D421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w:t>
      </w:r>
      <w:r w:rsidR="008D4210">
        <w:rPr>
          <w:rFonts w:cs="Arial"/>
          <w:sz w:val="20"/>
        </w:rPr>
        <w:t>,</w:t>
      </w:r>
      <w:r w:rsidRPr="00AB1E30">
        <w:rPr>
          <w:rFonts w:cs="Arial"/>
          <w:sz w:val="20"/>
        </w:rPr>
        <w:t xml:space="preserve"> want additional information about any aspect of your drinking water</w:t>
      </w:r>
      <w:r w:rsidR="008D4210">
        <w:rPr>
          <w:rFonts w:cs="Arial"/>
          <w:sz w:val="20"/>
        </w:rPr>
        <w:t>,</w:t>
      </w:r>
      <w:r w:rsidRPr="00AB1E30">
        <w:rPr>
          <w:rFonts w:cs="Arial"/>
          <w:sz w:val="20"/>
        </w:rPr>
        <w:t xml:space="preserve"> or want to know how to participate in decisions that may affect the quality of your drinking water, please contact:</w:t>
      </w:r>
      <w:r w:rsidR="008D4210">
        <w:rPr>
          <w:rFonts w:cs="Arial"/>
          <w:sz w:val="20"/>
        </w:rPr>
        <w:t xml:space="preserve"> Tracy Puckett, Interim Director at </w:t>
      </w:r>
      <w:r w:rsidR="00BE5BFD">
        <w:rPr>
          <w:rFonts w:cs="Arial"/>
          <w:sz w:val="20"/>
        </w:rPr>
        <w:t>276-451-5884</w:t>
      </w:r>
    </w:p>
    <w:p w14:paraId="08EA14F9"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7335306" w14:textId="77777777"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8D4210">
        <w:rPr>
          <w:rFonts w:cs="Arial"/>
          <w:sz w:val="20"/>
        </w:rPr>
        <w:t xml:space="preserve"> </w:t>
      </w:r>
      <w:r w:rsidR="008D4210" w:rsidRPr="008D4210">
        <w:rPr>
          <w:sz w:val="20"/>
        </w:rPr>
        <w:t>Russell County PSA Board of Directors meetings are scheduled for the third Monday of each month at 6:00 pm. The meetings are held at the Russell County Government Center 137 Highland Dr. Lebanon, VA.</w:t>
      </w:r>
    </w:p>
    <w:p w14:paraId="2704DA5C"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039B259"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07BB947"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(i)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In order to ensure that tap water is safe to drink, EPA prescribes regulations that limit the amount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657FB46E"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F39CDCE"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17993C9E"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6CB738B6"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4C078A9D"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585D8379"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6899C04" w14:textId="77777777" w:rsidR="00533B68" w:rsidRPr="00AB1E30" w:rsidRDefault="00BE5BF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Pr>
          <w:rFonts w:cs="Arial"/>
          <w:b/>
          <w:sz w:val="20"/>
        </w:rPr>
        <w:t>SOURCE</w:t>
      </w:r>
      <w:r w:rsidR="00533B68" w:rsidRPr="00AB1E30">
        <w:rPr>
          <w:rFonts w:cs="Arial"/>
          <w:b/>
          <w:sz w:val="20"/>
        </w:rPr>
        <w:t xml:space="preserve"> and TREATMENT OF YOUR DRINKING WATER</w:t>
      </w:r>
    </w:p>
    <w:p w14:paraId="3832FDE0" w14:textId="77777777" w:rsidR="00E56D18" w:rsidRPr="00BE5BFD" w:rsidRDefault="00533B6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source</w:t>
      </w:r>
      <w:r w:rsidR="00BE5BFD">
        <w:rPr>
          <w:rFonts w:cs="Arial"/>
          <w:sz w:val="20"/>
        </w:rPr>
        <w:t xml:space="preserve"> </w:t>
      </w:r>
      <w:r w:rsidR="00BE5BFD" w:rsidRPr="00BE5BFD">
        <w:rPr>
          <w:sz w:val="20"/>
        </w:rPr>
        <w:t xml:space="preserve">of your drinking water </w:t>
      </w:r>
      <w:r w:rsidR="00296518">
        <w:rPr>
          <w:sz w:val="20"/>
        </w:rPr>
        <w:t>is surface water drawn from Big Cedar Creek and processed by The Town of Lebanon.</w:t>
      </w:r>
    </w:p>
    <w:p w14:paraId="17424B9A" w14:textId="77777777" w:rsidR="00710713" w:rsidRPr="00BE5BFD"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BE5BFD">
        <w:rPr>
          <w:rFonts w:cs="Arial"/>
          <w:sz w:val="20"/>
        </w:rPr>
        <w:t xml:space="preserve"> </w:t>
      </w:r>
    </w:p>
    <w:p w14:paraId="655B0286" w14:textId="77777777" w:rsidR="00BE5BFD" w:rsidRPr="00BE5BFD" w:rsidRDefault="00BE5BFD"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BE5BFD">
        <w:rPr>
          <w:sz w:val="20"/>
        </w:rPr>
        <w:t xml:space="preserve">Your water is treated in a "treatment train" (a series of processes applied in a sequence) that includes coagulation, flocculation, sedimentation, filtration, and disinfection. Coagulation removes dirt and other particles suspended in the source water by adding chemicals (coagulants) to form tiny sticky particles called "floc," which attract the dirt particles. Flocculation (the formation of larger flocs from smaller flocs) is achieved using gentle, constant mixing. The heavy particles settle </w:t>
      </w:r>
      <w:r w:rsidRPr="00BE5BFD">
        <w:rPr>
          <w:sz w:val="20"/>
        </w:rPr>
        <w:lastRenderedPageBreak/>
        <w:t>naturally out of the water in a sedimentation basin. The clear water then moves to the filtration process where the water passes through sand, gravel, charcoal or other filters that remove even smaller particles. A small amount of chlorine is used to kill bacteria and other microorganisms (viruses, cysts, etc.) that may be in the water before water is stored and distributed to homes and businesses in the community.</w:t>
      </w:r>
    </w:p>
    <w:p w14:paraId="6F7CB5A1"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1E50D15C" w14:textId="77777777"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our system during </w:t>
      </w:r>
      <w:r w:rsidR="00BE5BFD">
        <w:rPr>
          <w:rFonts w:cs="Arial"/>
          <w:sz w:val="20"/>
        </w:rPr>
        <w:t>2020</w:t>
      </w:r>
      <w:r w:rsidR="000807C7" w:rsidRPr="00AB1E30">
        <w:rPr>
          <w:rFonts w:cs="Arial"/>
          <w:sz w:val="20"/>
        </w:rPr>
        <w:t xml:space="preserve">.  </w:t>
      </w:r>
      <w:r w:rsidR="00296518">
        <w:rPr>
          <w:rFonts w:cs="Arial"/>
          <w:sz w:val="20"/>
        </w:rPr>
        <w:t>Big Cedar Creek</w:t>
      </w:r>
      <w:r w:rsidR="000807C7" w:rsidRPr="00AB1E30">
        <w:rPr>
          <w:rFonts w:cs="Arial"/>
          <w:sz w:val="20"/>
        </w:rPr>
        <w:t xml:space="preserve"> was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w:t>
      </w:r>
      <w:r w:rsidR="00BE5BFD">
        <w:rPr>
          <w:rFonts w:cs="Arial"/>
          <w:sz w:val="20"/>
        </w:rPr>
        <w:t xml:space="preserve">Tracy Puckett </w:t>
      </w:r>
      <w:r w:rsidR="000807C7" w:rsidRPr="00AB1E30">
        <w:rPr>
          <w:rFonts w:cs="Arial"/>
          <w:sz w:val="20"/>
        </w:rPr>
        <w:t xml:space="preserve">at the phone number or address given elsewhere in this drinking water quality report.  </w:t>
      </w:r>
    </w:p>
    <w:p w14:paraId="1D7C713E"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4A11218D"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0E4109C0" w14:textId="3D95F35C"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8D4210">
        <w:rPr>
          <w:rFonts w:cs="Arial"/>
          <w:sz w:val="20"/>
        </w:rPr>
        <w:t>202</w:t>
      </w:r>
      <w:r w:rsidR="00F41F6B">
        <w:rPr>
          <w:rFonts w:cs="Arial"/>
          <w:sz w:val="20"/>
        </w:rPr>
        <w:t>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701FB0F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0AD4BF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1EC883D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0D76AEB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1D1973A1"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7475B676"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62E5B7F0" w14:textId="77777777" w:rsidR="00DE7FE8" w:rsidRPr="00AB1E30" w:rsidRDefault="00DE7FE8" w:rsidP="00DE7FE8">
      <w:pPr>
        <w:pStyle w:val="BodyText"/>
        <w:rPr>
          <w:rFonts w:ascii="Arial" w:hAnsi="Arial" w:cs="Arial"/>
          <w:sz w:val="20"/>
        </w:rPr>
      </w:pPr>
    </w:p>
    <w:p w14:paraId="21CE61C2"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58914B7" w14:textId="77777777" w:rsidR="00DE7FE8" w:rsidRPr="00AB1E30" w:rsidRDefault="00DE7FE8" w:rsidP="00DE7FE8">
      <w:pPr>
        <w:pStyle w:val="BodyText"/>
        <w:rPr>
          <w:rFonts w:ascii="Arial" w:hAnsi="Arial" w:cs="Arial"/>
          <w:sz w:val="20"/>
        </w:rPr>
      </w:pPr>
    </w:p>
    <w:p w14:paraId="76EC5DA9"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 xml:space="preserve">Non-detects (ND) - </w:t>
      </w:r>
      <w:r w:rsidRPr="0053778B">
        <w:rPr>
          <w:rFonts w:cs="Arial"/>
          <w:sz w:val="20"/>
        </w:rPr>
        <w:t>lab analysis indicates that the contaminant is not present</w:t>
      </w:r>
    </w:p>
    <w:p w14:paraId="64D20A8A" w14:textId="77777777" w:rsidR="00F973BC" w:rsidRPr="00AB1E30" w:rsidRDefault="00F973BC" w:rsidP="00DE7FE8">
      <w:pPr>
        <w:pStyle w:val="BodyText"/>
        <w:rPr>
          <w:rFonts w:ascii="Arial" w:hAnsi="Arial" w:cs="Arial"/>
          <w:sz w:val="20"/>
        </w:rPr>
      </w:pPr>
    </w:p>
    <w:p w14:paraId="68EB2A92"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20CD061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46FA580"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7A2D171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EDB7CF0"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(pCi/L)</w:t>
      </w:r>
      <w:r w:rsidRPr="00AB1E30">
        <w:rPr>
          <w:rFonts w:cs="Arial"/>
          <w:sz w:val="20"/>
        </w:rPr>
        <w:t xml:space="preserve"> - picocuries per liter is a measure of the radioactivity in water.</w:t>
      </w:r>
    </w:p>
    <w:p w14:paraId="3554C3D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FEA52A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2B72471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5A1EC09B"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68CFE66E" w14:textId="77777777" w:rsidR="005D3B1D" w:rsidRDefault="005D3B1D" w:rsidP="005D3B1D">
      <w:pPr>
        <w:pStyle w:val="Default"/>
      </w:pPr>
    </w:p>
    <w:p w14:paraId="0AC7E7E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2191A08"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80881D2"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496911C2"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EDB095B"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lastRenderedPageBreak/>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1402C5A6" w14:textId="77777777" w:rsidR="00533B68" w:rsidRPr="00AB1E30" w:rsidRDefault="00533B68">
      <w:pPr>
        <w:pStyle w:val="Heading9"/>
        <w:rPr>
          <w:rFonts w:cs="Arial"/>
          <w:sz w:val="20"/>
        </w:rPr>
      </w:pPr>
    </w:p>
    <w:p w14:paraId="49651FC3" w14:textId="77777777" w:rsidR="00DE7FE8" w:rsidRPr="00BE5BFD" w:rsidRDefault="00533B68" w:rsidP="00BE5BFD">
      <w:pPr>
        <w:pStyle w:val="Heading9"/>
        <w:rPr>
          <w:rFonts w:cs="Arial"/>
          <w:color w:val="000000"/>
          <w:sz w:val="20"/>
        </w:rPr>
      </w:pPr>
      <w:r w:rsidRPr="00AB1E30">
        <w:rPr>
          <w:rFonts w:cs="Arial"/>
          <w:sz w:val="20"/>
        </w:rPr>
        <w:t>WATER QUALITY RESULTS</w:t>
      </w:r>
    </w:p>
    <w:p w14:paraId="478046FE"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0BF18DDE" w14:textId="77777777">
        <w:trPr>
          <w:cantSplit/>
        </w:trPr>
        <w:tc>
          <w:tcPr>
            <w:tcW w:w="2538" w:type="dxa"/>
            <w:tcBorders>
              <w:bottom w:val="double" w:sz="12" w:space="0" w:color="auto"/>
            </w:tcBorders>
            <w:vAlign w:val="center"/>
          </w:tcPr>
          <w:p w14:paraId="1F305F3C" w14:textId="77777777" w:rsidR="00AE4D47" w:rsidRPr="003B7B26" w:rsidRDefault="00AE4D47" w:rsidP="00AE4D47">
            <w:pPr>
              <w:pStyle w:val="Preformatted"/>
              <w:tabs>
                <w:tab w:val="clear" w:pos="9590"/>
              </w:tabs>
              <w:rPr>
                <w:rFonts w:ascii="Arial" w:hAnsi="Arial" w:cs="Arial"/>
                <w:sz w:val="18"/>
                <w:szCs w:val="18"/>
              </w:rPr>
            </w:pPr>
            <w:r w:rsidRPr="003B7B26">
              <w:rPr>
                <w:rFonts w:ascii="Arial" w:hAnsi="Arial" w:cs="Arial"/>
                <w:sz w:val="18"/>
                <w:szCs w:val="18"/>
              </w:rPr>
              <w:t>Contaminant  (units)</w:t>
            </w:r>
          </w:p>
        </w:tc>
        <w:tc>
          <w:tcPr>
            <w:tcW w:w="1530" w:type="dxa"/>
            <w:tcBorders>
              <w:bottom w:val="double" w:sz="12" w:space="0" w:color="auto"/>
            </w:tcBorders>
            <w:vAlign w:val="center"/>
          </w:tcPr>
          <w:p w14:paraId="1DC235E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3E9B7042"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6C2E5F6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A0FD56E"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5C7BA81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0EED417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3EF65A43"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3C6F303D" w14:textId="77777777">
        <w:trPr>
          <w:cantSplit/>
          <w:trHeight w:val="600"/>
        </w:trPr>
        <w:tc>
          <w:tcPr>
            <w:tcW w:w="2538" w:type="dxa"/>
            <w:tcBorders>
              <w:top w:val="nil"/>
              <w:bottom w:val="single" w:sz="6" w:space="0" w:color="auto"/>
            </w:tcBorders>
            <w:vAlign w:val="center"/>
          </w:tcPr>
          <w:p w14:paraId="4CDC22BD"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530" w:type="dxa"/>
            <w:tcBorders>
              <w:top w:val="nil"/>
              <w:bottom w:val="single" w:sz="6" w:space="0" w:color="auto"/>
            </w:tcBorders>
            <w:vAlign w:val="center"/>
          </w:tcPr>
          <w:p w14:paraId="342D832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510C53FE"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60FF0A4B" w14:textId="298E6791" w:rsidR="004A0358"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1.</w:t>
            </w:r>
            <w:r w:rsidR="00B1016B">
              <w:rPr>
                <w:rFonts w:ascii="Arial" w:hAnsi="Arial" w:cs="Arial"/>
                <w:sz w:val="18"/>
                <w:szCs w:val="18"/>
              </w:rPr>
              <w:t>6</w:t>
            </w:r>
          </w:p>
        </w:tc>
        <w:tc>
          <w:tcPr>
            <w:tcW w:w="990" w:type="dxa"/>
            <w:tcBorders>
              <w:top w:val="nil"/>
              <w:bottom w:val="single" w:sz="6" w:space="0" w:color="auto"/>
            </w:tcBorders>
            <w:vAlign w:val="center"/>
          </w:tcPr>
          <w:p w14:paraId="333AC2FA" w14:textId="77777777" w:rsidR="004A0358"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7056C197" w14:textId="77777777" w:rsidR="004A0358"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4B4DB6B7" w14:textId="31F2DA1D" w:rsidR="004A0358"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202</w:t>
            </w:r>
            <w:r w:rsidR="00B1016B">
              <w:rPr>
                <w:rFonts w:ascii="Arial" w:hAnsi="Arial" w:cs="Arial"/>
                <w:sz w:val="18"/>
                <w:szCs w:val="18"/>
              </w:rPr>
              <w:t>3</w:t>
            </w:r>
          </w:p>
        </w:tc>
        <w:tc>
          <w:tcPr>
            <w:tcW w:w="3690" w:type="dxa"/>
            <w:tcBorders>
              <w:top w:val="nil"/>
              <w:bottom w:val="single" w:sz="6" w:space="0" w:color="auto"/>
            </w:tcBorders>
            <w:vAlign w:val="center"/>
          </w:tcPr>
          <w:p w14:paraId="7F6763DE"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5F1935" w:rsidRPr="003B7B26" w14:paraId="05C13070" w14:textId="77777777">
        <w:trPr>
          <w:cantSplit/>
          <w:trHeight w:val="255"/>
        </w:trPr>
        <w:tc>
          <w:tcPr>
            <w:tcW w:w="2538" w:type="dxa"/>
            <w:tcBorders>
              <w:top w:val="nil"/>
              <w:bottom w:val="single" w:sz="6" w:space="0" w:color="auto"/>
            </w:tcBorders>
            <w:vAlign w:val="center"/>
          </w:tcPr>
          <w:p w14:paraId="109A5FEA"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Barium (ppm)</w:t>
            </w:r>
          </w:p>
        </w:tc>
        <w:tc>
          <w:tcPr>
            <w:tcW w:w="1530" w:type="dxa"/>
            <w:tcBorders>
              <w:top w:val="nil"/>
              <w:bottom w:val="single" w:sz="6" w:space="0" w:color="auto"/>
            </w:tcBorders>
            <w:vAlign w:val="center"/>
          </w:tcPr>
          <w:p w14:paraId="0D5E5FFD"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7895276D"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0D167B7C" w14:textId="6412B03E" w:rsidR="005F1935" w:rsidRDefault="00296518" w:rsidP="00380616">
            <w:pPr>
              <w:pStyle w:val="Preformatted"/>
              <w:tabs>
                <w:tab w:val="clear" w:pos="9590"/>
              </w:tabs>
              <w:jc w:val="center"/>
              <w:rPr>
                <w:rFonts w:ascii="Arial" w:hAnsi="Arial" w:cs="Arial"/>
                <w:sz w:val="18"/>
                <w:szCs w:val="18"/>
              </w:rPr>
            </w:pPr>
            <w:r>
              <w:rPr>
                <w:rFonts w:ascii="Arial" w:hAnsi="Arial" w:cs="Arial"/>
                <w:sz w:val="18"/>
                <w:szCs w:val="18"/>
              </w:rPr>
              <w:t>0.0</w:t>
            </w:r>
            <w:r w:rsidR="00B1016B">
              <w:rPr>
                <w:rFonts w:ascii="Arial" w:hAnsi="Arial" w:cs="Arial"/>
                <w:sz w:val="18"/>
                <w:szCs w:val="18"/>
              </w:rPr>
              <w:t>28</w:t>
            </w:r>
          </w:p>
        </w:tc>
        <w:tc>
          <w:tcPr>
            <w:tcW w:w="990" w:type="dxa"/>
            <w:tcBorders>
              <w:top w:val="nil"/>
              <w:bottom w:val="single" w:sz="6" w:space="0" w:color="auto"/>
            </w:tcBorders>
            <w:vAlign w:val="center"/>
          </w:tcPr>
          <w:p w14:paraId="328BF354" w14:textId="77777777" w:rsidR="005F1935" w:rsidRPr="00FB0433" w:rsidRDefault="00296518"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3E02A898" w14:textId="77777777" w:rsidR="005F1935" w:rsidRDefault="00296518" w:rsidP="00380616">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070AA936" w14:textId="6F1EEBA5" w:rsidR="005F1935" w:rsidRDefault="00296518" w:rsidP="00380616">
            <w:pPr>
              <w:pStyle w:val="Preformatted"/>
              <w:tabs>
                <w:tab w:val="clear" w:pos="9590"/>
              </w:tabs>
              <w:jc w:val="center"/>
              <w:rPr>
                <w:rFonts w:ascii="Arial" w:hAnsi="Arial" w:cs="Arial"/>
                <w:sz w:val="18"/>
                <w:szCs w:val="18"/>
              </w:rPr>
            </w:pPr>
            <w:r>
              <w:rPr>
                <w:rFonts w:ascii="Arial" w:hAnsi="Arial" w:cs="Arial"/>
                <w:sz w:val="18"/>
                <w:szCs w:val="18"/>
              </w:rPr>
              <w:t>202</w:t>
            </w:r>
            <w:r w:rsidR="00B1016B">
              <w:rPr>
                <w:rFonts w:ascii="Arial" w:hAnsi="Arial" w:cs="Arial"/>
                <w:sz w:val="18"/>
                <w:szCs w:val="18"/>
              </w:rPr>
              <w:t>3</w:t>
            </w:r>
          </w:p>
        </w:tc>
        <w:tc>
          <w:tcPr>
            <w:tcW w:w="3690" w:type="dxa"/>
            <w:tcBorders>
              <w:top w:val="nil"/>
              <w:bottom w:val="single" w:sz="6" w:space="0" w:color="auto"/>
            </w:tcBorders>
            <w:vAlign w:val="center"/>
          </w:tcPr>
          <w:p w14:paraId="3F0A35DD"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6ACA6985" w14:textId="77777777">
        <w:trPr>
          <w:cantSplit/>
          <w:trHeight w:val="255"/>
        </w:trPr>
        <w:tc>
          <w:tcPr>
            <w:tcW w:w="2538" w:type="dxa"/>
            <w:tcBorders>
              <w:top w:val="nil"/>
              <w:bottom w:val="single" w:sz="6" w:space="0" w:color="auto"/>
            </w:tcBorders>
            <w:vAlign w:val="center"/>
          </w:tcPr>
          <w:p w14:paraId="5F6BE14C"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Combined Radium (pCi/l)</w:t>
            </w:r>
          </w:p>
        </w:tc>
        <w:tc>
          <w:tcPr>
            <w:tcW w:w="1530" w:type="dxa"/>
            <w:tcBorders>
              <w:top w:val="nil"/>
              <w:bottom w:val="single" w:sz="6" w:space="0" w:color="auto"/>
            </w:tcBorders>
            <w:vAlign w:val="center"/>
          </w:tcPr>
          <w:p w14:paraId="48AF0BAF"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7E6001B3"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442E3B05" w14:textId="77777777" w:rsidR="005F1935" w:rsidRPr="003B7B26" w:rsidRDefault="00296518" w:rsidP="00AE4D47">
            <w:pPr>
              <w:pStyle w:val="BodyText2"/>
              <w:jc w:val="center"/>
              <w:rPr>
                <w:rFonts w:ascii="Arial" w:hAnsi="Arial" w:cs="Arial"/>
                <w:sz w:val="18"/>
                <w:szCs w:val="18"/>
              </w:rPr>
            </w:pPr>
            <w:r>
              <w:rPr>
                <w:rFonts w:ascii="Arial" w:hAnsi="Arial" w:cs="Arial"/>
                <w:sz w:val="18"/>
                <w:szCs w:val="18"/>
              </w:rPr>
              <w:t>0.2</w:t>
            </w:r>
          </w:p>
        </w:tc>
        <w:tc>
          <w:tcPr>
            <w:tcW w:w="990" w:type="dxa"/>
            <w:tcBorders>
              <w:top w:val="nil"/>
              <w:bottom w:val="single" w:sz="6" w:space="0" w:color="auto"/>
            </w:tcBorders>
            <w:vAlign w:val="center"/>
          </w:tcPr>
          <w:p w14:paraId="3C9B068F" w14:textId="77777777" w:rsidR="005F1935" w:rsidRPr="003B7B26" w:rsidRDefault="00296518"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2576A54" w14:textId="77777777" w:rsidR="005F1935" w:rsidRPr="003B7B26" w:rsidRDefault="00296518"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0E96CBD8" w14:textId="77777777" w:rsidR="005F1935" w:rsidRPr="003B7B26" w:rsidRDefault="00296518" w:rsidP="00AE4D47">
            <w:pPr>
              <w:pStyle w:val="BodyText2"/>
              <w:jc w:val="center"/>
              <w:rPr>
                <w:rFonts w:ascii="Arial" w:hAnsi="Arial" w:cs="Arial"/>
                <w:sz w:val="18"/>
                <w:szCs w:val="18"/>
              </w:rPr>
            </w:pPr>
            <w:r>
              <w:rPr>
                <w:rFonts w:ascii="Arial" w:hAnsi="Arial" w:cs="Arial"/>
                <w:sz w:val="18"/>
                <w:szCs w:val="18"/>
              </w:rPr>
              <w:t>2021</w:t>
            </w:r>
          </w:p>
        </w:tc>
        <w:tc>
          <w:tcPr>
            <w:tcW w:w="3690" w:type="dxa"/>
            <w:tcBorders>
              <w:top w:val="nil"/>
              <w:bottom w:val="single" w:sz="6" w:space="0" w:color="auto"/>
            </w:tcBorders>
            <w:vAlign w:val="center"/>
          </w:tcPr>
          <w:p w14:paraId="4A16E134"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0A25836A" w14:textId="77777777">
        <w:trPr>
          <w:cantSplit/>
          <w:trHeight w:val="345"/>
        </w:trPr>
        <w:tc>
          <w:tcPr>
            <w:tcW w:w="2538" w:type="dxa"/>
            <w:tcBorders>
              <w:top w:val="single" w:sz="6" w:space="0" w:color="auto"/>
              <w:bottom w:val="single" w:sz="6" w:space="0" w:color="auto"/>
            </w:tcBorders>
            <w:vAlign w:val="center"/>
          </w:tcPr>
          <w:p w14:paraId="723F0727"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77025C79"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30A2912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67A78777" w14:textId="0E7FF450" w:rsidR="005F1935" w:rsidRPr="003B7B26" w:rsidRDefault="001E7CE5" w:rsidP="00AE4D47">
            <w:pPr>
              <w:pStyle w:val="BodyText2"/>
              <w:jc w:val="center"/>
              <w:rPr>
                <w:rFonts w:ascii="Arial" w:hAnsi="Arial" w:cs="Arial"/>
                <w:sz w:val="18"/>
                <w:szCs w:val="18"/>
              </w:rPr>
            </w:pPr>
            <w:r>
              <w:rPr>
                <w:rFonts w:ascii="Arial" w:hAnsi="Arial" w:cs="Arial"/>
                <w:sz w:val="18"/>
                <w:szCs w:val="18"/>
              </w:rPr>
              <w:t>1.</w:t>
            </w:r>
            <w:r w:rsidR="00FB29FE">
              <w:rPr>
                <w:rFonts w:ascii="Arial" w:hAnsi="Arial" w:cs="Arial"/>
                <w:sz w:val="18"/>
                <w:szCs w:val="18"/>
              </w:rPr>
              <w:t>09</w:t>
            </w:r>
          </w:p>
        </w:tc>
        <w:tc>
          <w:tcPr>
            <w:tcW w:w="990" w:type="dxa"/>
            <w:tcBorders>
              <w:top w:val="single" w:sz="6" w:space="0" w:color="auto"/>
              <w:bottom w:val="single" w:sz="6" w:space="0" w:color="auto"/>
            </w:tcBorders>
            <w:vAlign w:val="center"/>
          </w:tcPr>
          <w:p w14:paraId="2104DB91" w14:textId="77777777" w:rsidR="005F1935" w:rsidRPr="003B7B26" w:rsidRDefault="001E7CE5"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5267FC67" w14:textId="3CF03967" w:rsidR="005F1935" w:rsidRPr="003B7B26" w:rsidRDefault="001E7CE5" w:rsidP="00AE4D47">
            <w:pPr>
              <w:pStyle w:val="BodyText2"/>
              <w:jc w:val="center"/>
              <w:rPr>
                <w:rFonts w:ascii="Arial" w:hAnsi="Arial" w:cs="Arial"/>
                <w:sz w:val="18"/>
                <w:szCs w:val="18"/>
              </w:rPr>
            </w:pPr>
            <w:r>
              <w:rPr>
                <w:rFonts w:ascii="Arial" w:hAnsi="Arial" w:cs="Arial"/>
                <w:sz w:val="18"/>
                <w:szCs w:val="18"/>
              </w:rPr>
              <w:t>0.</w:t>
            </w:r>
            <w:r w:rsidR="00FB29FE">
              <w:rPr>
                <w:rFonts w:ascii="Arial" w:hAnsi="Arial" w:cs="Arial"/>
                <w:sz w:val="18"/>
                <w:szCs w:val="18"/>
              </w:rPr>
              <w:t>5</w:t>
            </w:r>
            <w:r>
              <w:rPr>
                <w:rFonts w:ascii="Arial" w:hAnsi="Arial" w:cs="Arial"/>
                <w:sz w:val="18"/>
                <w:szCs w:val="18"/>
              </w:rPr>
              <w:t xml:space="preserve"> – 1.</w:t>
            </w:r>
            <w:r w:rsidR="00FB29FE">
              <w:rPr>
                <w:rFonts w:ascii="Arial" w:hAnsi="Arial" w:cs="Arial"/>
                <w:sz w:val="18"/>
                <w:szCs w:val="18"/>
              </w:rPr>
              <w:t>87</w:t>
            </w:r>
          </w:p>
        </w:tc>
        <w:tc>
          <w:tcPr>
            <w:tcW w:w="1260" w:type="dxa"/>
            <w:tcBorders>
              <w:top w:val="single" w:sz="6" w:space="0" w:color="auto"/>
              <w:bottom w:val="single" w:sz="6" w:space="0" w:color="auto"/>
            </w:tcBorders>
            <w:vAlign w:val="center"/>
          </w:tcPr>
          <w:p w14:paraId="7A4AD421" w14:textId="02C5A475" w:rsidR="005F1935" w:rsidRPr="003B7B26" w:rsidRDefault="001E7CE5" w:rsidP="00AE4D47">
            <w:pPr>
              <w:pStyle w:val="BodyText2"/>
              <w:jc w:val="center"/>
              <w:rPr>
                <w:rFonts w:ascii="Arial" w:hAnsi="Arial" w:cs="Arial"/>
                <w:sz w:val="18"/>
                <w:szCs w:val="18"/>
              </w:rPr>
            </w:pPr>
            <w:r>
              <w:rPr>
                <w:rFonts w:ascii="Arial" w:hAnsi="Arial" w:cs="Arial"/>
                <w:sz w:val="18"/>
                <w:szCs w:val="18"/>
              </w:rPr>
              <w:t>202</w:t>
            </w:r>
            <w:r w:rsidR="00FB29FE">
              <w:rPr>
                <w:rFonts w:ascii="Arial" w:hAnsi="Arial" w:cs="Arial"/>
                <w:sz w:val="18"/>
                <w:szCs w:val="18"/>
              </w:rPr>
              <w:t>3</w:t>
            </w:r>
          </w:p>
        </w:tc>
        <w:tc>
          <w:tcPr>
            <w:tcW w:w="3690" w:type="dxa"/>
            <w:tcBorders>
              <w:top w:val="single" w:sz="6" w:space="0" w:color="auto"/>
              <w:bottom w:val="single" w:sz="6" w:space="0" w:color="auto"/>
            </w:tcBorders>
            <w:vAlign w:val="center"/>
          </w:tcPr>
          <w:p w14:paraId="23B8F897"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5F1935" w:rsidRPr="003B7B26" w14:paraId="538FB49B" w14:textId="77777777">
        <w:trPr>
          <w:cantSplit/>
          <w:trHeight w:val="525"/>
        </w:trPr>
        <w:tc>
          <w:tcPr>
            <w:tcW w:w="2538" w:type="dxa"/>
            <w:tcBorders>
              <w:top w:val="single" w:sz="6" w:space="0" w:color="auto"/>
              <w:bottom w:val="single" w:sz="6" w:space="0" w:color="auto"/>
            </w:tcBorders>
            <w:vAlign w:val="center"/>
          </w:tcPr>
          <w:p w14:paraId="5C2F22B8"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530" w:type="dxa"/>
            <w:tcBorders>
              <w:top w:val="single" w:sz="6" w:space="0" w:color="auto"/>
              <w:bottom w:val="single" w:sz="6" w:space="0" w:color="auto"/>
            </w:tcBorders>
            <w:vAlign w:val="center"/>
          </w:tcPr>
          <w:p w14:paraId="1753C2F0"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036A3FB7"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530" w:type="dxa"/>
            <w:tcBorders>
              <w:top w:val="single" w:sz="6" w:space="0" w:color="auto"/>
              <w:bottom w:val="single" w:sz="6" w:space="0" w:color="auto"/>
            </w:tcBorders>
            <w:vAlign w:val="center"/>
          </w:tcPr>
          <w:p w14:paraId="1E1B10BF" w14:textId="2A6706C4" w:rsidR="005F1935" w:rsidRPr="003B7B26" w:rsidRDefault="0036541B" w:rsidP="00AE4D47">
            <w:pPr>
              <w:pStyle w:val="Preformatted"/>
              <w:tabs>
                <w:tab w:val="clear" w:pos="9590"/>
              </w:tabs>
              <w:jc w:val="center"/>
              <w:rPr>
                <w:rFonts w:ascii="Arial" w:hAnsi="Arial" w:cs="Arial"/>
                <w:sz w:val="18"/>
                <w:szCs w:val="18"/>
              </w:rPr>
            </w:pPr>
            <w:r>
              <w:rPr>
                <w:rFonts w:ascii="Arial" w:hAnsi="Arial" w:cs="Arial"/>
                <w:sz w:val="18"/>
                <w:szCs w:val="18"/>
              </w:rPr>
              <w:t>1</w:t>
            </w:r>
          </w:p>
        </w:tc>
        <w:tc>
          <w:tcPr>
            <w:tcW w:w="990" w:type="dxa"/>
            <w:tcBorders>
              <w:top w:val="single" w:sz="6" w:space="0" w:color="auto"/>
              <w:bottom w:val="single" w:sz="6" w:space="0" w:color="auto"/>
            </w:tcBorders>
            <w:vAlign w:val="center"/>
          </w:tcPr>
          <w:p w14:paraId="0F5E2AE2" w14:textId="77777777" w:rsidR="005F1935"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2A9FDC1F" w14:textId="77777777" w:rsidR="005F1935"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single" w:sz="6" w:space="0" w:color="auto"/>
              <w:bottom w:val="single" w:sz="6" w:space="0" w:color="auto"/>
            </w:tcBorders>
            <w:vAlign w:val="center"/>
          </w:tcPr>
          <w:p w14:paraId="51CC57B2" w14:textId="5D0255B8" w:rsidR="005F1935"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202</w:t>
            </w:r>
            <w:r w:rsidR="00F41F6B">
              <w:rPr>
                <w:rFonts w:ascii="Arial" w:hAnsi="Arial" w:cs="Arial"/>
                <w:sz w:val="18"/>
                <w:szCs w:val="18"/>
              </w:rPr>
              <w:t>3</w:t>
            </w:r>
          </w:p>
        </w:tc>
        <w:tc>
          <w:tcPr>
            <w:tcW w:w="3690" w:type="dxa"/>
            <w:tcBorders>
              <w:top w:val="single" w:sz="6" w:space="0" w:color="auto"/>
              <w:bottom w:val="single" w:sz="6" w:space="0" w:color="auto"/>
            </w:tcBorders>
            <w:vAlign w:val="center"/>
          </w:tcPr>
          <w:p w14:paraId="274D179D"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Naturally present in the environment</w:t>
            </w:r>
          </w:p>
        </w:tc>
      </w:tr>
      <w:tr w:rsidR="005F1935" w:rsidRPr="003B7B26" w14:paraId="17319717" w14:textId="77777777">
        <w:trPr>
          <w:cantSplit/>
          <w:trHeight w:val="345"/>
        </w:trPr>
        <w:tc>
          <w:tcPr>
            <w:tcW w:w="2538" w:type="dxa"/>
            <w:tcBorders>
              <w:top w:val="single" w:sz="6" w:space="0" w:color="auto"/>
              <w:bottom w:val="single" w:sz="6" w:space="0" w:color="auto"/>
            </w:tcBorders>
            <w:vAlign w:val="center"/>
          </w:tcPr>
          <w:p w14:paraId="4B107E97"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Haloacetic Acids (ppb)</w:t>
            </w:r>
          </w:p>
        </w:tc>
        <w:tc>
          <w:tcPr>
            <w:tcW w:w="1530" w:type="dxa"/>
            <w:tcBorders>
              <w:top w:val="single" w:sz="6" w:space="0" w:color="auto"/>
              <w:bottom w:val="single" w:sz="6" w:space="0" w:color="auto"/>
            </w:tcBorders>
            <w:vAlign w:val="center"/>
          </w:tcPr>
          <w:p w14:paraId="52D5505B"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5C78834E"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165235C8" w14:textId="00F49654"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4</w:t>
            </w:r>
            <w:r w:rsidR="00B1016B">
              <w:rPr>
                <w:rFonts w:ascii="Arial" w:hAnsi="Arial" w:cs="Arial"/>
                <w:sz w:val="18"/>
                <w:szCs w:val="18"/>
              </w:rPr>
              <w:t>1</w:t>
            </w:r>
          </w:p>
        </w:tc>
        <w:tc>
          <w:tcPr>
            <w:tcW w:w="990" w:type="dxa"/>
            <w:tcBorders>
              <w:top w:val="single" w:sz="6" w:space="0" w:color="auto"/>
              <w:bottom w:val="single" w:sz="6" w:space="0" w:color="auto"/>
            </w:tcBorders>
            <w:vAlign w:val="center"/>
          </w:tcPr>
          <w:p w14:paraId="6AE60974" w14:textId="77777777"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6059224" w14:textId="739C7186" w:rsidR="005F1935" w:rsidRPr="003B7B26" w:rsidRDefault="00B1016B" w:rsidP="00AE4D47">
            <w:pPr>
              <w:pStyle w:val="Preformatted"/>
              <w:tabs>
                <w:tab w:val="clear" w:pos="9590"/>
              </w:tabs>
              <w:jc w:val="center"/>
              <w:rPr>
                <w:rFonts w:ascii="Arial" w:hAnsi="Arial" w:cs="Arial"/>
                <w:sz w:val="18"/>
                <w:szCs w:val="18"/>
              </w:rPr>
            </w:pPr>
            <w:r>
              <w:rPr>
                <w:rFonts w:ascii="Arial" w:hAnsi="Arial" w:cs="Arial"/>
                <w:sz w:val="18"/>
                <w:szCs w:val="18"/>
              </w:rPr>
              <w:t>20</w:t>
            </w:r>
            <w:r w:rsidR="001E7CE5">
              <w:rPr>
                <w:rFonts w:ascii="Arial" w:hAnsi="Arial" w:cs="Arial"/>
                <w:sz w:val="18"/>
                <w:szCs w:val="18"/>
              </w:rPr>
              <w:t xml:space="preserve"> – </w:t>
            </w:r>
            <w:r>
              <w:rPr>
                <w:rFonts w:ascii="Arial" w:hAnsi="Arial" w:cs="Arial"/>
                <w:sz w:val="18"/>
                <w:szCs w:val="18"/>
              </w:rPr>
              <w:t>28</w:t>
            </w:r>
          </w:p>
        </w:tc>
        <w:tc>
          <w:tcPr>
            <w:tcW w:w="1260" w:type="dxa"/>
            <w:tcBorders>
              <w:top w:val="single" w:sz="6" w:space="0" w:color="auto"/>
              <w:bottom w:val="single" w:sz="6" w:space="0" w:color="auto"/>
            </w:tcBorders>
            <w:vAlign w:val="center"/>
          </w:tcPr>
          <w:p w14:paraId="6EC4313D" w14:textId="702272D0"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202</w:t>
            </w:r>
            <w:r w:rsidR="00B1016B">
              <w:rPr>
                <w:rFonts w:ascii="Arial" w:hAnsi="Arial" w:cs="Arial"/>
                <w:sz w:val="18"/>
                <w:szCs w:val="18"/>
              </w:rPr>
              <w:t>3</w:t>
            </w:r>
          </w:p>
        </w:tc>
        <w:tc>
          <w:tcPr>
            <w:tcW w:w="3690" w:type="dxa"/>
            <w:tcBorders>
              <w:top w:val="single" w:sz="6" w:space="0" w:color="auto"/>
              <w:bottom w:val="single" w:sz="6" w:space="0" w:color="auto"/>
            </w:tcBorders>
            <w:vAlign w:val="center"/>
          </w:tcPr>
          <w:p w14:paraId="77A1D9E8"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62AF3CCE" w14:textId="77777777">
        <w:trPr>
          <w:cantSplit/>
          <w:trHeight w:val="435"/>
        </w:trPr>
        <w:tc>
          <w:tcPr>
            <w:tcW w:w="2538" w:type="dxa"/>
            <w:tcBorders>
              <w:top w:val="single" w:sz="6" w:space="0" w:color="auto"/>
              <w:bottom w:val="single" w:sz="6" w:space="0" w:color="auto"/>
            </w:tcBorders>
            <w:vAlign w:val="center"/>
          </w:tcPr>
          <w:p w14:paraId="647DFFEE" w14:textId="77777777" w:rsidR="005F1935" w:rsidRPr="003B7B26" w:rsidRDefault="005F1935" w:rsidP="00AF1DFD">
            <w:pPr>
              <w:pStyle w:val="Footer"/>
              <w:rPr>
                <w:rFonts w:ascii="Arial" w:hAnsi="Arial" w:cs="Arial"/>
                <w:sz w:val="18"/>
                <w:szCs w:val="18"/>
              </w:rPr>
            </w:pPr>
            <w:r w:rsidRPr="003B7B26">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50D03E9A"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5FFE7E6C"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4144E554" w14:textId="62772148"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5</w:t>
            </w:r>
            <w:r w:rsidR="00FB29FE">
              <w:rPr>
                <w:rFonts w:ascii="Arial" w:hAnsi="Arial" w:cs="Arial"/>
                <w:sz w:val="18"/>
                <w:szCs w:val="18"/>
              </w:rPr>
              <w:t>7</w:t>
            </w:r>
          </w:p>
        </w:tc>
        <w:tc>
          <w:tcPr>
            <w:tcW w:w="990" w:type="dxa"/>
            <w:tcBorders>
              <w:top w:val="single" w:sz="6" w:space="0" w:color="auto"/>
              <w:bottom w:val="single" w:sz="6" w:space="0" w:color="auto"/>
            </w:tcBorders>
            <w:vAlign w:val="center"/>
          </w:tcPr>
          <w:p w14:paraId="0B1E972B" w14:textId="77777777"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2F9A0352" w14:textId="7045C87A" w:rsidR="005F1935" w:rsidRPr="003B7B26" w:rsidRDefault="00B1016B" w:rsidP="00AE4D47">
            <w:pPr>
              <w:pStyle w:val="Preformatted"/>
              <w:tabs>
                <w:tab w:val="clear" w:pos="9590"/>
              </w:tabs>
              <w:jc w:val="center"/>
              <w:rPr>
                <w:rFonts w:ascii="Arial" w:hAnsi="Arial" w:cs="Arial"/>
                <w:sz w:val="18"/>
                <w:szCs w:val="18"/>
              </w:rPr>
            </w:pPr>
            <w:r>
              <w:rPr>
                <w:rFonts w:ascii="Arial" w:hAnsi="Arial" w:cs="Arial"/>
                <w:sz w:val="18"/>
                <w:szCs w:val="18"/>
              </w:rPr>
              <w:t>19-71</w:t>
            </w:r>
          </w:p>
        </w:tc>
        <w:tc>
          <w:tcPr>
            <w:tcW w:w="1260" w:type="dxa"/>
            <w:tcBorders>
              <w:top w:val="single" w:sz="6" w:space="0" w:color="auto"/>
              <w:bottom w:val="single" w:sz="6" w:space="0" w:color="auto"/>
            </w:tcBorders>
            <w:vAlign w:val="center"/>
          </w:tcPr>
          <w:p w14:paraId="427E2B31" w14:textId="0ECD7D8A"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202</w:t>
            </w:r>
            <w:r w:rsidR="00B1016B">
              <w:rPr>
                <w:rFonts w:ascii="Arial" w:hAnsi="Arial" w:cs="Arial"/>
                <w:sz w:val="18"/>
                <w:szCs w:val="18"/>
              </w:rPr>
              <w:t>3</w:t>
            </w:r>
          </w:p>
        </w:tc>
        <w:tc>
          <w:tcPr>
            <w:tcW w:w="3690" w:type="dxa"/>
            <w:tcBorders>
              <w:top w:val="single" w:sz="6" w:space="0" w:color="auto"/>
              <w:bottom w:val="single" w:sz="6" w:space="0" w:color="auto"/>
            </w:tcBorders>
            <w:vAlign w:val="center"/>
          </w:tcPr>
          <w:p w14:paraId="7D4BDECC"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391A2DB5" w14:textId="77777777">
        <w:trPr>
          <w:cantSplit/>
          <w:trHeight w:val="435"/>
        </w:trPr>
        <w:tc>
          <w:tcPr>
            <w:tcW w:w="2538" w:type="dxa"/>
            <w:vMerge w:val="restart"/>
            <w:tcBorders>
              <w:top w:val="single" w:sz="6" w:space="0" w:color="auto"/>
            </w:tcBorders>
            <w:vAlign w:val="center"/>
          </w:tcPr>
          <w:p w14:paraId="77BC9F0C" w14:textId="77777777" w:rsidR="005F1935" w:rsidRPr="003B7B26" w:rsidRDefault="005F1935" w:rsidP="00AE4D47">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530" w:type="dxa"/>
            <w:vMerge w:val="restart"/>
            <w:tcBorders>
              <w:top w:val="single" w:sz="6" w:space="0" w:color="auto"/>
            </w:tcBorders>
            <w:vAlign w:val="center"/>
          </w:tcPr>
          <w:p w14:paraId="1A2E8500" w14:textId="77777777" w:rsidR="005F1935" w:rsidRPr="003B7B26" w:rsidRDefault="005F1935" w:rsidP="00EA4ED1">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tcBorders>
            <w:shd w:val="clear" w:color="auto" w:fill="auto"/>
            <w:vAlign w:val="center"/>
          </w:tcPr>
          <w:p w14:paraId="05B10B5F"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40E0217"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530" w:type="dxa"/>
            <w:tcBorders>
              <w:top w:val="single" w:sz="6" w:space="0" w:color="auto"/>
            </w:tcBorders>
            <w:vAlign w:val="center"/>
          </w:tcPr>
          <w:p w14:paraId="5873309A" w14:textId="77777777" w:rsidR="005F1935" w:rsidRPr="003B7B26" w:rsidRDefault="00296518" w:rsidP="00EE0203">
            <w:pPr>
              <w:pStyle w:val="Preformatted"/>
              <w:tabs>
                <w:tab w:val="clear" w:pos="9590"/>
              </w:tabs>
              <w:jc w:val="center"/>
              <w:rPr>
                <w:rFonts w:ascii="Arial" w:hAnsi="Arial" w:cs="Arial"/>
                <w:sz w:val="18"/>
                <w:szCs w:val="18"/>
              </w:rPr>
            </w:pPr>
            <w:r>
              <w:rPr>
                <w:rFonts w:ascii="Arial" w:hAnsi="Arial" w:cs="Arial"/>
                <w:sz w:val="18"/>
                <w:szCs w:val="18"/>
              </w:rPr>
              <w:t>0.04</w:t>
            </w:r>
          </w:p>
        </w:tc>
        <w:tc>
          <w:tcPr>
            <w:tcW w:w="990" w:type="dxa"/>
            <w:tcBorders>
              <w:top w:val="single" w:sz="6" w:space="0" w:color="auto"/>
            </w:tcBorders>
            <w:vAlign w:val="center"/>
          </w:tcPr>
          <w:p w14:paraId="561C74B6" w14:textId="77777777" w:rsidR="005F1935" w:rsidRPr="003B7B26" w:rsidRDefault="00296518"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val="restart"/>
            <w:tcBorders>
              <w:top w:val="single" w:sz="6" w:space="0" w:color="auto"/>
            </w:tcBorders>
            <w:vAlign w:val="center"/>
          </w:tcPr>
          <w:p w14:paraId="1CB6521F" w14:textId="41067D77" w:rsidR="005F1935" w:rsidRPr="003B7B26" w:rsidRDefault="00296518" w:rsidP="00244AD9">
            <w:pPr>
              <w:pStyle w:val="Preformatted"/>
              <w:tabs>
                <w:tab w:val="clear" w:pos="9590"/>
              </w:tabs>
              <w:jc w:val="center"/>
              <w:rPr>
                <w:rFonts w:ascii="Arial" w:hAnsi="Arial" w:cs="Arial"/>
                <w:sz w:val="18"/>
                <w:szCs w:val="18"/>
              </w:rPr>
            </w:pPr>
            <w:r>
              <w:rPr>
                <w:rFonts w:ascii="Arial" w:hAnsi="Arial" w:cs="Arial"/>
                <w:sz w:val="18"/>
                <w:szCs w:val="18"/>
              </w:rPr>
              <w:t>0.02 – 0.0</w:t>
            </w:r>
            <w:r w:rsidR="00F41F6B">
              <w:rPr>
                <w:rFonts w:ascii="Arial" w:hAnsi="Arial" w:cs="Arial"/>
                <w:sz w:val="18"/>
                <w:szCs w:val="18"/>
              </w:rPr>
              <w:t>6</w:t>
            </w:r>
          </w:p>
        </w:tc>
        <w:tc>
          <w:tcPr>
            <w:tcW w:w="1260" w:type="dxa"/>
            <w:vMerge w:val="restart"/>
            <w:tcBorders>
              <w:top w:val="single" w:sz="6" w:space="0" w:color="auto"/>
            </w:tcBorders>
            <w:vAlign w:val="center"/>
          </w:tcPr>
          <w:p w14:paraId="1979273C" w14:textId="1C00D9B3" w:rsidR="005F1935" w:rsidRPr="003B7B26" w:rsidRDefault="00296518" w:rsidP="00244AD9">
            <w:pPr>
              <w:pStyle w:val="Preformatted"/>
              <w:tabs>
                <w:tab w:val="clear" w:pos="9590"/>
              </w:tabs>
              <w:jc w:val="center"/>
              <w:rPr>
                <w:rFonts w:ascii="Arial" w:hAnsi="Arial" w:cs="Arial"/>
                <w:sz w:val="18"/>
                <w:szCs w:val="18"/>
              </w:rPr>
            </w:pPr>
            <w:r>
              <w:rPr>
                <w:rFonts w:ascii="Arial" w:hAnsi="Arial" w:cs="Arial"/>
                <w:sz w:val="18"/>
                <w:szCs w:val="18"/>
              </w:rPr>
              <w:t>202</w:t>
            </w:r>
            <w:r w:rsidR="00F41F6B">
              <w:rPr>
                <w:rFonts w:ascii="Arial" w:hAnsi="Arial" w:cs="Arial"/>
                <w:sz w:val="18"/>
                <w:szCs w:val="18"/>
              </w:rPr>
              <w:t>3</w:t>
            </w:r>
          </w:p>
        </w:tc>
        <w:tc>
          <w:tcPr>
            <w:tcW w:w="3690" w:type="dxa"/>
            <w:vMerge w:val="restart"/>
            <w:tcBorders>
              <w:top w:val="single" w:sz="6" w:space="0" w:color="auto"/>
            </w:tcBorders>
            <w:vAlign w:val="center"/>
          </w:tcPr>
          <w:p w14:paraId="57E2F692"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Soil runoff</w:t>
            </w:r>
          </w:p>
        </w:tc>
      </w:tr>
      <w:tr w:rsidR="005F1935" w:rsidRPr="003B7B26" w14:paraId="595DF612" w14:textId="77777777">
        <w:trPr>
          <w:cantSplit/>
          <w:trHeight w:val="507"/>
        </w:trPr>
        <w:tc>
          <w:tcPr>
            <w:tcW w:w="2538" w:type="dxa"/>
            <w:vMerge/>
          </w:tcPr>
          <w:p w14:paraId="3C585D75" w14:textId="77777777" w:rsidR="005F1935" w:rsidRPr="003B7B26" w:rsidRDefault="005F1935">
            <w:pPr>
              <w:pStyle w:val="Preformatted"/>
              <w:tabs>
                <w:tab w:val="clear" w:pos="9590"/>
              </w:tabs>
              <w:rPr>
                <w:rFonts w:ascii="Arial" w:hAnsi="Arial" w:cs="Arial"/>
                <w:sz w:val="18"/>
                <w:szCs w:val="18"/>
              </w:rPr>
            </w:pPr>
          </w:p>
        </w:tc>
        <w:tc>
          <w:tcPr>
            <w:tcW w:w="1530" w:type="dxa"/>
            <w:vMerge/>
          </w:tcPr>
          <w:p w14:paraId="25063024" w14:textId="77777777" w:rsidR="005F1935" w:rsidRPr="003B7B26" w:rsidRDefault="005F1935" w:rsidP="00CD7362">
            <w:pPr>
              <w:pStyle w:val="Preformatted"/>
              <w:tabs>
                <w:tab w:val="clear" w:pos="9590"/>
              </w:tabs>
              <w:jc w:val="center"/>
              <w:rPr>
                <w:rFonts w:ascii="Arial" w:hAnsi="Arial" w:cs="Arial"/>
                <w:sz w:val="18"/>
                <w:szCs w:val="18"/>
              </w:rPr>
            </w:pPr>
          </w:p>
        </w:tc>
        <w:tc>
          <w:tcPr>
            <w:tcW w:w="1620" w:type="dxa"/>
            <w:shd w:val="clear" w:color="auto" w:fill="auto"/>
            <w:vAlign w:val="center"/>
          </w:tcPr>
          <w:p w14:paraId="7971985C" w14:textId="77777777" w:rsidR="005F1935" w:rsidRPr="003B7B26" w:rsidRDefault="005F1935" w:rsidP="00CD7362">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530" w:type="dxa"/>
            <w:tcBorders>
              <w:top w:val="single" w:sz="6" w:space="0" w:color="auto"/>
            </w:tcBorders>
            <w:vAlign w:val="center"/>
          </w:tcPr>
          <w:p w14:paraId="15EF05F9" w14:textId="77777777" w:rsidR="005F1935" w:rsidRPr="003B7B26" w:rsidRDefault="005F1935" w:rsidP="00EE0203">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0DC4E160" w14:textId="77777777" w:rsidR="005F1935" w:rsidRPr="003B7B26" w:rsidRDefault="00296518"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tcPr>
          <w:p w14:paraId="5506D107" w14:textId="77777777" w:rsidR="005F1935" w:rsidRPr="003B7B26" w:rsidRDefault="005F1935">
            <w:pPr>
              <w:pStyle w:val="Preformatted"/>
              <w:tabs>
                <w:tab w:val="clear" w:pos="9590"/>
              </w:tabs>
              <w:jc w:val="center"/>
              <w:rPr>
                <w:rFonts w:ascii="Arial" w:hAnsi="Arial" w:cs="Arial"/>
                <w:sz w:val="18"/>
                <w:szCs w:val="18"/>
              </w:rPr>
            </w:pPr>
          </w:p>
        </w:tc>
        <w:tc>
          <w:tcPr>
            <w:tcW w:w="1260" w:type="dxa"/>
            <w:vMerge/>
          </w:tcPr>
          <w:p w14:paraId="018DD961" w14:textId="77777777" w:rsidR="005F1935" w:rsidRPr="003B7B26" w:rsidRDefault="005F1935">
            <w:pPr>
              <w:pStyle w:val="Preformatted"/>
              <w:tabs>
                <w:tab w:val="clear" w:pos="9590"/>
              </w:tabs>
              <w:jc w:val="center"/>
              <w:rPr>
                <w:rFonts w:ascii="Arial" w:hAnsi="Arial" w:cs="Arial"/>
                <w:sz w:val="18"/>
                <w:szCs w:val="18"/>
              </w:rPr>
            </w:pPr>
          </w:p>
        </w:tc>
        <w:tc>
          <w:tcPr>
            <w:tcW w:w="3690" w:type="dxa"/>
            <w:vMerge/>
          </w:tcPr>
          <w:p w14:paraId="39D91DEE" w14:textId="77777777" w:rsidR="005F1935" w:rsidRPr="003B7B26" w:rsidRDefault="005F1935">
            <w:pPr>
              <w:pStyle w:val="Preformatted"/>
              <w:tabs>
                <w:tab w:val="clear" w:pos="9590"/>
              </w:tabs>
              <w:rPr>
                <w:rFonts w:ascii="Arial" w:hAnsi="Arial" w:cs="Arial"/>
                <w:sz w:val="18"/>
                <w:szCs w:val="18"/>
              </w:rPr>
            </w:pPr>
          </w:p>
        </w:tc>
      </w:tr>
    </w:tbl>
    <w:p w14:paraId="04B60834" w14:textId="77777777" w:rsidR="00AA11CF" w:rsidRPr="003B7B26" w:rsidRDefault="00AA11CF" w:rsidP="00DE7FE8">
      <w:pPr>
        <w:pStyle w:val="Preformatted"/>
        <w:tabs>
          <w:tab w:val="clear" w:pos="9590"/>
        </w:tabs>
        <w:rPr>
          <w:rFonts w:ascii="Arial" w:hAnsi="Arial" w:cs="Arial"/>
          <w:b/>
          <w:sz w:val="18"/>
          <w:szCs w:val="18"/>
        </w:rPr>
      </w:pPr>
    </w:p>
    <w:p w14:paraId="56656970" w14:textId="77777777" w:rsidR="00533B68" w:rsidRPr="003B7B26" w:rsidRDefault="00533B68" w:rsidP="00BE5BFD">
      <w:pPr>
        <w:rPr>
          <w:rFonts w:cs="Arial"/>
          <w:b/>
          <w:sz w:val="18"/>
          <w:szCs w:val="18"/>
        </w:rPr>
      </w:pPr>
      <w:r w:rsidRPr="003B7B26">
        <w:rPr>
          <w:rFonts w:cs="Arial"/>
          <w:b/>
          <w:sz w:val="18"/>
          <w:szCs w:val="18"/>
        </w:rPr>
        <w:t>Lead and Copper Contaminants</w:t>
      </w:r>
    </w:p>
    <w:tbl>
      <w:tblPr>
        <w:tblW w:w="0" w:type="auto"/>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31BE4341" w14:textId="77777777">
        <w:trPr>
          <w:trHeight w:val="602"/>
        </w:trPr>
        <w:tc>
          <w:tcPr>
            <w:tcW w:w="2448" w:type="dxa"/>
            <w:tcBorders>
              <w:bottom w:val="nil"/>
            </w:tcBorders>
            <w:vAlign w:val="center"/>
          </w:tcPr>
          <w:p w14:paraId="0B8AD085"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nil"/>
            </w:tcBorders>
            <w:vAlign w:val="center"/>
          </w:tcPr>
          <w:p w14:paraId="676E4832"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nil"/>
            </w:tcBorders>
            <w:vAlign w:val="center"/>
          </w:tcPr>
          <w:p w14:paraId="0CD483C1"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nil"/>
            </w:tcBorders>
            <w:vAlign w:val="center"/>
          </w:tcPr>
          <w:p w14:paraId="4FCF3191"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nil"/>
            </w:tcBorders>
            <w:vAlign w:val="center"/>
          </w:tcPr>
          <w:p w14:paraId="5AAD7931"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nil"/>
            </w:tcBorders>
            <w:vAlign w:val="center"/>
          </w:tcPr>
          <w:p w14:paraId="4C0F2DC2"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4680" w:type="dxa"/>
            <w:tcBorders>
              <w:bottom w:val="nil"/>
            </w:tcBorders>
            <w:vAlign w:val="center"/>
          </w:tcPr>
          <w:p w14:paraId="7D5B46F6"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3AC25D80" w14:textId="77777777">
        <w:trPr>
          <w:trHeight w:val="495"/>
        </w:trPr>
        <w:tc>
          <w:tcPr>
            <w:tcW w:w="2448" w:type="dxa"/>
            <w:tcBorders>
              <w:bottom w:val="single" w:sz="6" w:space="0" w:color="auto"/>
            </w:tcBorders>
            <w:vAlign w:val="center"/>
          </w:tcPr>
          <w:p w14:paraId="6B26E010" w14:textId="77777777" w:rsidR="004A0358" w:rsidRPr="003B7B26" w:rsidRDefault="004A0358" w:rsidP="00034A09">
            <w:pPr>
              <w:rPr>
                <w:rFonts w:cs="Arial"/>
                <w:sz w:val="18"/>
                <w:szCs w:val="18"/>
              </w:rPr>
            </w:pPr>
            <w:r w:rsidRPr="003B7B26">
              <w:rPr>
                <w:rFonts w:cs="Arial"/>
                <w:sz w:val="18"/>
                <w:szCs w:val="18"/>
              </w:rPr>
              <w:t>Lead (ppb)</w:t>
            </w:r>
          </w:p>
        </w:tc>
        <w:tc>
          <w:tcPr>
            <w:tcW w:w="990" w:type="dxa"/>
            <w:tcBorders>
              <w:bottom w:val="single" w:sz="6" w:space="0" w:color="auto"/>
            </w:tcBorders>
            <w:vAlign w:val="center"/>
          </w:tcPr>
          <w:p w14:paraId="4D6EC2A4" w14:textId="77777777" w:rsidR="004A0358" w:rsidRPr="003B7B26" w:rsidRDefault="004A0358" w:rsidP="00034A09">
            <w:pPr>
              <w:jc w:val="center"/>
              <w:rPr>
                <w:rFonts w:cs="Arial"/>
                <w:sz w:val="18"/>
                <w:szCs w:val="18"/>
              </w:rPr>
            </w:pPr>
            <w:r w:rsidRPr="003B7B26">
              <w:rPr>
                <w:rFonts w:cs="Arial"/>
                <w:sz w:val="18"/>
                <w:szCs w:val="18"/>
              </w:rPr>
              <w:t>0</w:t>
            </w:r>
          </w:p>
        </w:tc>
        <w:tc>
          <w:tcPr>
            <w:tcW w:w="1350" w:type="dxa"/>
            <w:tcBorders>
              <w:bottom w:val="single" w:sz="6" w:space="0" w:color="auto"/>
            </w:tcBorders>
            <w:vAlign w:val="center"/>
          </w:tcPr>
          <w:p w14:paraId="2D2DFF19" w14:textId="77777777" w:rsidR="004A0358" w:rsidRPr="003B7B26" w:rsidRDefault="004A0358" w:rsidP="00034A09">
            <w:pPr>
              <w:jc w:val="center"/>
              <w:rPr>
                <w:rFonts w:cs="Arial"/>
                <w:sz w:val="18"/>
                <w:szCs w:val="18"/>
              </w:rPr>
            </w:pPr>
            <w:r w:rsidRPr="003B7B26">
              <w:rPr>
                <w:rFonts w:cs="Arial"/>
                <w:sz w:val="18"/>
                <w:szCs w:val="18"/>
              </w:rPr>
              <w:t xml:space="preserve">AL </w:t>
            </w:r>
            <w:r w:rsidR="00301E63">
              <w:rPr>
                <w:rFonts w:cs="Arial"/>
                <w:sz w:val="18"/>
                <w:szCs w:val="18"/>
              </w:rPr>
              <w:t>=</w:t>
            </w:r>
            <w:r w:rsidRPr="003B7B26">
              <w:rPr>
                <w:rFonts w:cs="Arial"/>
                <w:sz w:val="18"/>
                <w:szCs w:val="18"/>
              </w:rPr>
              <w:t xml:space="preserve"> 15</w:t>
            </w:r>
          </w:p>
        </w:tc>
        <w:tc>
          <w:tcPr>
            <w:tcW w:w="1350" w:type="dxa"/>
            <w:tcBorders>
              <w:bottom w:val="single" w:sz="6" w:space="0" w:color="auto"/>
            </w:tcBorders>
            <w:vAlign w:val="center"/>
          </w:tcPr>
          <w:p w14:paraId="58A01CAD" w14:textId="2AF7024F" w:rsidR="004A0358" w:rsidRPr="003B7B26" w:rsidRDefault="00F60F93" w:rsidP="00034A09">
            <w:pPr>
              <w:jc w:val="center"/>
              <w:rPr>
                <w:rFonts w:cs="Arial"/>
                <w:sz w:val="18"/>
                <w:szCs w:val="18"/>
              </w:rPr>
            </w:pPr>
            <w:r>
              <w:rPr>
                <w:rFonts w:cs="Arial"/>
                <w:sz w:val="18"/>
                <w:szCs w:val="18"/>
              </w:rPr>
              <w:t>2</w:t>
            </w:r>
          </w:p>
        </w:tc>
        <w:tc>
          <w:tcPr>
            <w:tcW w:w="1980" w:type="dxa"/>
            <w:tcBorders>
              <w:bottom w:val="single" w:sz="6" w:space="0" w:color="auto"/>
            </w:tcBorders>
            <w:vAlign w:val="center"/>
          </w:tcPr>
          <w:p w14:paraId="1178F457" w14:textId="5B0CA8C3" w:rsidR="004A0358" w:rsidRPr="003B7B26" w:rsidRDefault="00F60F93" w:rsidP="00034A09">
            <w:pPr>
              <w:jc w:val="center"/>
              <w:rPr>
                <w:rFonts w:cs="Arial"/>
                <w:sz w:val="18"/>
                <w:szCs w:val="18"/>
              </w:rPr>
            </w:pPr>
            <w:r>
              <w:rPr>
                <w:rFonts w:cs="Arial"/>
                <w:sz w:val="18"/>
                <w:szCs w:val="18"/>
              </w:rPr>
              <w:t>Sept</w:t>
            </w:r>
            <w:r w:rsidR="001E7CE5">
              <w:rPr>
                <w:rFonts w:cs="Arial"/>
                <w:sz w:val="18"/>
                <w:szCs w:val="18"/>
              </w:rPr>
              <w:t xml:space="preserve"> 202</w:t>
            </w:r>
            <w:r>
              <w:rPr>
                <w:rFonts w:cs="Arial"/>
                <w:sz w:val="18"/>
                <w:szCs w:val="18"/>
              </w:rPr>
              <w:t>3</w:t>
            </w:r>
          </w:p>
        </w:tc>
        <w:tc>
          <w:tcPr>
            <w:tcW w:w="1710" w:type="dxa"/>
            <w:tcBorders>
              <w:bottom w:val="single" w:sz="6" w:space="0" w:color="auto"/>
            </w:tcBorders>
            <w:vAlign w:val="center"/>
          </w:tcPr>
          <w:p w14:paraId="684258C3" w14:textId="77777777" w:rsidR="004A0358" w:rsidRPr="003B7B26" w:rsidRDefault="001E7CE5" w:rsidP="00034A09">
            <w:pPr>
              <w:jc w:val="center"/>
              <w:rPr>
                <w:rFonts w:cs="Arial"/>
                <w:sz w:val="18"/>
                <w:szCs w:val="18"/>
              </w:rPr>
            </w:pPr>
            <w:r>
              <w:rPr>
                <w:rFonts w:cs="Arial"/>
                <w:sz w:val="18"/>
                <w:szCs w:val="18"/>
              </w:rPr>
              <w:t>0</w:t>
            </w:r>
          </w:p>
        </w:tc>
        <w:tc>
          <w:tcPr>
            <w:tcW w:w="4680" w:type="dxa"/>
            <w:tcBorders>
              <w:bottom w:val="single" w:sz="6" w:space="0" w:color="auto"/>
            </w:tcBorders>
            <w:vAlign w:val="center"/>
          </w:tcPr>
          <w:p w14:paraId="545422A8" w14:textId="77777777" w:rsidR="004A0358" w:rsidRPr="003B7B26" w:rsidRDefault="004A0358" w:rsidP="00034A09">
            <w:pPr>
              <w:rPr>
                <w:rFonts w:cs="Arial"/>
                <w:sz w:val="18"/>
                <w:szCs w:val="18"/>
              </w:rPr>
            </w:pPr>
            <w:r w:rsidRPr="003B7B26">
              <w:rPr>
                <w:rFonts w:cs="Arial"/>
                <w:sz w:val="18"/>
                <w:szCs w:val="18"/>
              </w:rPr>
              <w:t>Corrosion of household plumbing systems; Erosion of natural deposits</w:t>
            </w:r>
          </w:p>
        </w:tc>
      </w:tr>
      <w:tr w:rsidR="004A0358" w:rsidRPr="003B7B26" w14:paraId="4A3873C5" w14:textId="77777777">
        <w:trPr>
          <w:trHeight w:val="525"/>
        </w:trPr>
        <w:tc>
          <w:tcPr>
            <w:tcW w:w="2448" w:type="dxa"/>
            <w:tcBorders>
              <w:top w:val="nil"/>
            </w:tcBorders>
            <w:vAlign w:val="center"/>
          </w:tcPr>
          <w:p w14:paraId="4D89C281"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nil"/>
            </w:tcBorders>
            <w:vAlign w:val="center"/>
          </w:tcPr>
          <w:p w14:paraId="38F7A1E2"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nil"/>
            </w:tcBorders>
            <w:vAlign w:val="center"/>
          </w:tcPr>
          <w:p w14:paraId="0F0A3ED6"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place">
              <w:smartTag w:uri="urn:schemas-microsoft-com:office:smarttags" w:element="Stat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nil"/>
            </w:tcBorders>
            <w:vAlign w:val="center"/>
          </w:tcPr>
          <w:p w14:paraId="17194228" w14:textId="33952BBE" w:rsidR="004A0358" w:rsidRPr="003B7B26" w:rsidRDefault="00F60F93"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0.068</w:t>
            </w:r>
          </w:p>
        </w:tc>
        <w:tc>
          <w:tcPr>
            <w:tcW w:w="1980" w:type="dxa"/>
            <w:tcBorders>
              <w:top w:val="nil"/>
            </w:tcBorders>
            <w:vAlign w:val="center"/>
          </w:tcPr>
          <w:p w14:paraId="3F0BA4AA" w14:textId="27FB3D1C" w:rsidR="004A0358" w:rsidRPr="003B7B26" w:rsidRDefault="00F60F93"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Sept 2023</w:t>
            </w:r>
          </w:p>
        </w:tc>
        <w:tc>
          <w:tcPr>
            <w:tcW w:w="1710" w:type="dxa"/>
            <w:tcBorders>
              <w:top w:val="nil"/>
            </w:tcBorders>
            <w:vAlign w:val="center"/>
          </w:tcPr>
          <w:p w14:paraId="3CB8E713" w14:textId="77777777" w:rsidR="004A0358" w:rsidRPr="003B7B26" w:rsidRDefault="001E7CE5"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tcBorders>
              <w:top w:val="nil"/>
            </w:tcBorders>
            <w:vAlign w:val="center"/>
          </w:tcPr>
          <w:p w14:paraId="1C858B29"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72BE182B"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01B20E07" w14:textId="77777777" w:rsidR="00444F1A" w:rsidRDefault="00444F1A"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260"/>
        <w:gridCol w:w="3060"/>
        <w:gridCol w:w="7920"/>
      </w:tblGrid>
      <w:tr w:rsidR="00BC1D5C" w:rsidRPr="00D3611E" w14:paraId="36F9B51C" w14:textId="77777777" w:rsidTr="004A0CA6">
        <w:tc>
          <w:tcPr>
            <w:tcW w:w="14575" w:type="dxa"/>
            <w:gridSpan w:val="4"/>
          </w:tcPr>
          <w:p w14:paraId="26D0E54E"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58206486" w14:textId="77777777" w:rsidTr="00296518">
        <w:tc>
          <w:tcPr>
            <w:tcW w:w="2335" w:type="dxa"/>
          </w:tcPr>
          <w:p w14:paraId="24A5C080"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260" w:type="dxa"/>
          </w:tcPr>
          <w:p w14:paraId="05D6B35D"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060" w:type="dxa"/>
          </w:tcPr>
          <w:p w14:paraId="18ABA77E"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920" w:type="dxa"/>
          </w:tcPr>
          <w:p w14:paraId="0C4542CD"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191FCA73" w14:textId="77777777" w:rsidTr="00296518">
        <w:tc>
          <w:tcPr>
            <w:tcW w:w="2335" w:type="dxa"/>
          </w:tcPr>
          <w:p w14:paraId="6DBD4F67" w14:textId="2B8A566E" w:rsidR="00BC1D5C" w:rsidRPr="004A0CA6" w:rsidRDefault="00296518" w:rsidP="001919BB">
            <w:pPr>
              <w:rPr>
                <w:rFonts w:cstheme="minorHAnsi"/>
                <w:noProof/>
                <w:sz w:val="18"/>
                <w:szCs w:val="18"/>
              </w:rPr>
            </w:pPr>
            <w:r>
              <w:rPr>
                <w:rFonts w:cstheme="minorHAnsi"/>
                <w:noProof/>
                <w:sz w:val="18"/>
                <w:szCs w:val="18"/>
              </w:rPr>
              <w:t>3.</w:t>
            </w:r>
            <w:r w:rsidR="00F60F93">
              <w:rPr>
                <w:rFonts w:cstheme="minorHAnsi"/>
                <w:noProof/>
                <w:sz w:val="18"/>
                <w:szCs w:val="18"/>
              </w:rPr>
              <w:t>04</w:t>
            </w:r>
            <w:r w:rsidR="00BC1D5C" w:rsidRPr="004A0CA6">
              <w:rPr>
                <w:rFonts w:cstheme="minorHAnsi"/>
                <w:noProof/>
                <w:sz w:val="18"/>
                <w:szCs w:val="18"/>
              </w:rPr>
              <w:t xml:space="preserve"> (mg/L)</w:t>
            </w:r>
          </w:p>
          <w:p w14:paraId="129C23BF" w14:textId="77777777" w:rsidR="00BC1D5C" w:rsidRPr="004A0CA6" w:rsidRDefault="00BC1D5C" w:rsidP="00296518">
            <w:pPr>
              <w:rPr>
                <w:rFonts w:cstheme="minorHAnsi"/>
                <w:noProof/>
                <w:sz w:val="18"/>
                <w:szCs w:val="18"/>
              </w:rPr>
            </w:pPr>
            <w:r w:rsidRPr="004A0CA6">
              <w:rPr>
                <w:rFonts w:cstheme="minorHAnsi"/>
                <w:noProof/>
                <w:sz w:val="18"/>
                <w:szCs w:val="18"/>
              </w:rPr>
              <w:t xml:space="preserve">Range:  </w:t>
            </w:r>
            <w:r w:rsidR="00296518">
              <w:rPr>
                <w:rFonts w:cstheme="minorHAnsi"/>
                <w:noProof/>
                <w:sz w:val="18"/>
                <w:szCs w:val="18"/>
              </w:rPr>
              <w:t>NA</w:t>
            </w:r>
          </w:p>
        </w:tc>
        <w:tc>
          <w:tcPr>
            <w:tcW w:w="1260" w:type="dxa"/>
          </w:tcPr>
          <w:p w14:paraId="0B141DA6" w14:textId="47DB102F" w:rsidR="00BC1D5C" w:rsidRPr="004A0CA6" w:rsidRDefault="00296518" w:rsidP="001919BB">
            <w:pPr>
              <w:rPr>
                <w:rFonts w:cstheme="minorHAnsi"/>
                <w:noProof/>
                <w:sz w:val="18"/>
                <w:szCs w:val="18"/>
              </w:rPr>
            </w:pPr>
            <w:r>
              <w:rPr>
                <w:rFonts w:cstheme="minorHAnsi"/>
                <w:noProof/>
                <w:sz w:val="18"/>
                <w:szCs w:val="18"/>
              </w:rPr>
              <w:t>202</w:t>
            </w:r>
            <w:r w:rsidR="00F60F93">
              <w:rPr>
                <w:rFonts w:cstheme="minorHAnsi"/>
                <w:noProof/>
                <w:sz w:val="18"/>
                <w:szCs w:val="18"/>
              </w:rPr>
              <w:t>3</w:t>
            </w:r>
          </w:p>
        </w:tc>
        <w:tc>
          <w:tcPr>
            <w:tcW w:w="3060" w:type="dxa"/>
          </w:tcPr>
          <w:p w14:paraId="1DC212D1"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7920" w:type="dxa"/>
          </w:tcPr>
          <w:p w14:paraId="3958A787" w14:textId="77777777" w:rsidR="00BC1D5C" w:rsidRPr="004A0CA6" w:rsidRDefault="00BC1D5C" w:rsidP="00296518">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r w:rsidR="00296518">
              <w:rPr>
                <w:rFonts w:cstheme="minorHAnsi"/>
                <w:sz w:val="18"/>
                <w:szCs w:val="18"/>
              </w:rPr>
              <w:t xml:space="preserve"> </w:t>
            </w:r>
            <w:r w:rsidRPr="004A0CA6">
              <w:rPr>
                <w:rFonts w:cstheme="minorHAnsi"/>
                <w:sz w:val="18"/>
                <w:szCs w:val="18"/>
              </w:rPr>
              <w:t>Should you have a health concern, contact your health care provider.</w:t>
            </w:r>
          </w:p>
        </w:tc>
      </w:tr>
    </w:tbl>
    <w:p w14:paraId="73A66089"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50D261E7"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3202B7C1" w14:textId="77777777" w:rsidR="00394FA3" w:rsidRPr="00AB1E30" w:rsidRDefault="00394FA3" w:rsidP="00394FA3">
      <w:pPr>
        <w:pStyle w:val="Heading7"/>
        <w:rPr>
          <w:rFonts w:cs="Arial"/>
          <w:sz w:val="20"/>
        </w:rPr>
      </w:pPr>
    </w:p>
    <w:p w14:paraId="2D5042FA"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7B263ED1" w14:textId="77777777" w:rsidR="008640D4" w:rsidRDefault="008640D4" w:rsidP="006C03C3">
      <w:pPr>
        <w:rPr>
          <w:rFonts w:cs="Arial"/>
          <w:sz w:val="20"/>
        </w:rPr>
      </w:pPr>
    </w:p>
    <w:p w14:paraId="0544DB81" w14:textId="17C1BD6A"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  ) </w:t>
      </w:r>
      <w:r w:rsidRPr="00AB1E30">
        <w:rPr>
          <w:rFonts w:ascii="Arial" w:hAnsi="Arial" w:cs="Arial"/>
          <w:b w:val="0"/>
          <w:sz w:val="20"/>
        </w:rPr>
        <w:t xml:space="preserve">Yes             ( </w:t>
      </w:r>
      <w:r w:rsidR="00006C08">
        <w:rPr>
          <w:rFonts w:ascii="Arial" w:hAnsi="Arial" w:cs="Arial"/>
          <w:b w:val="0"/>
          <w:sz w:val="20"/>
        </w:rPr>
        <w:t>X</w:t>
      </w:r>
      <w:r w:rsidRPr="00AB1E30">
        <w:rPr>
          <w:rFonts w:ascii="Arial" w:hAnsi="Arial" w:cs="Arial"/>
          <w:b w:val="0"/>
          <w:sz w:val="20"/>
        </w:rPr>
        <w:t xml:space="preserve">  ) No</w:t>
      </w:r>
    </w:p>
    <w:p w14:paraId="7CFC555E" w14:textId="7CA77140" w:rsidR="0022318B" w:rsidRDefault="0022318B" w:rsidP="00006C08">
      <w:pPr>
        <w:rPr>
          <w:rFonts w:cs="Arial"/>
          <w:sz w:val="20"/>
        </w:rPr>
      </w:pPr>
      <w:r w:rsidRPr="00AB1E30">
        <w:rPr>
          <w:rFonts w:cs="Arial"/>
          <w:sz w:val="20"/>
        </w:rPr>
        <w:t>If yes, an explanation of the violation, including potential health effects, and actions we are taking to correct the violation, is as follows:</w:t>
      </w:r>
    </w:p>
    <w:p w14:paraId="7763E43E" w14:textId="77777777" w:rsidR="0022318B" w:rsidRDefault="0022318B" w:rsidP="00301E63">
      <w:pPr>
        <w:rPr>
          <w:rFonts w:cs="Arial"/>
          <w:sz w:val="20"/>
        </w:rPr>
      </w:pPr>
    </w:p>
    <w:p w14:paraId="4E380A58" w14:textId="77777777" w:rsidR="00F4002E" w:rsidRPr="00AB1E30" w:rsidRDefault="00F4002E">
      <w:pPr>
        <w:pStyle w:val="Heading6"/>
        <w:rPr>
          <w:rFonts w:ascii="Arial" w:hAnsi="Arial" w:cs="Arial"/>
          <w:sz w:val="20"/>
        </w:rPr>
      </w:pPr>
      <w:r w:rsidRPr="00AB1E30">
        <w:rPr>
          <w:rFonts w:ascii="Arial" w:hAnsi="Arial" w:cs="Arial"/>
          <w:sz w:val="20"/>
        </w:rPr>
        <w:t>ADDITIONAL HEALTH INFORMATION</w:t>
      </w:r>
    </w:p>
    <w:p w14:paraId="56F1BA7E" w14:textId="77777777" w:rsidR="005F1935" w:rsidRDefault="005F1935" w:rsidP="005F1935">
      <w:pPr>
        <w:jc w:val="both"/>
        <w:rPr>
          <w:rFonts w:cs="Arial"/>
          <w:sz w:val="20"/>
        </w:rPr>
      </w:pPr>
      <w:r w:rsidRPr="005F1935">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1251B">
        <w:rPr>
          <w:rFonts w:cs="Arial"/>
          <w:sz w:val="20"/>
        </w:rPr>
        <w:t xml:space="preserve">Russell County Public Service Authority </w:t>
      </w:r>
      <w:r w:rsidRPr="005F1935">
        <w:rPr>
          <w:rFonts w:cs="Arial"/>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p w14:paraId="128C5C87" w14:textId="77777777" w:rsidR="00301E63" w:rsidRPr="00674CDB" w:rsidRDefault="00301E63">
      <w:pPr>
        <w:rPr>
          <w:rFonts w:cs="Arial"/>
          <w:b/>
          <w:sz w:val="20"/>
        </w:rPr>
      </w:pPr>
    </w:p>
    <w:p w14:paraId="2DC657F9" w14:textId="77777777" w:rsidR="005B3CEF" w:rsidRDefault="00444F1A">
      <w:pPr>
        <w:rPr>
          <w:rFonts w:cs="Arial"/>
          <w:b/>
          <w:sz w:val="20"/>
        </w:rPr>
      </w:pPr>
      <w:r>
        <w:rPr>
          <w:rFonts w:cs="Arial"/>
          <w:b/>
          <w:sz w:val="20"/>
        </w:rPr>
        <w:t>CROSS CONNECTION CONTROL SURVEY</w:t>
      </w:r>
    </w:p>
    <w:p w14:paraId="2D29B663" w14:textId="77777777" w:rsidR="00444F1A" w:rsidRDefault="00444F1A">
      <w:pPr>
        <w:rPr>
          <w:sz w:val="20"/>
        </w:rPr>
      </w:pPr>
      <w:r w:rsidRPr="00444F1A">
        <w:rPr>
          <w:sz w:val="20"/>
        </w:rP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insuring that no contaminants can, under any flow conditions, enter the distribution system. If you have any of the devices listed below please contact us so that we can discuss the issue, and if needed, survey your connection and assist you in isolating it if that is necessary. </w:t>
      </w:r>
    </w:p>
    <w:p w14:paraId="3446C005" w14:textId="77777777" w:rsidR="00444F1A" w:rsidRPr="00444F1A" w:rsidRDefault="00444F1A" w:rsidP="00444F1A">
      <w:pPr>
        <w:pStyle w:val="ListParagraph"/>
        <w:numPr>
          <w:ilvl w:val="0"/>
          <w:numId w:val="2"/>
        </w:numPr>
        <w:rPr>
          <w:rFonts w:cs="Arial"/>
          <w:sz w:val="20"/>
        </w:rPr>
      </w:pPr>
      <w:r w:rsidRPr="00444F1A">
        <w:rPr>
          <w:rFonts w:cs="Arial"/>
          <w:sz w:val="20"/>
        </w:rPr>
        <w:t>Boiler/ Radiant heater (water heaters not included)</w:t>
      </w:r>
    </w:p>
    <w:p w14:paraId="1941414E" w14:textId="77777777" w:rsidR="00444F1A" w:rsidRPr="00444F1A" w:rsidRDefault="00444F1A" w:rsidP="00444F1A">
      <w:pPr>
        <w:pStyle w:val="ListParagraph"/>
        <w:numPr>
          <w:ilvl w:val="0"/>
          <w:numId w:val="2"/>
        </w:numPr>
        <w:rPr>
          <w:rFonts w:cs="Arial"/>
          <w:sz w:val="20"/>
        </w:rPr>
      </w:pPr>
      <w:r w:rsidRPr="00444F1A">
        <w:rPr>
          <w:rFonts w:cs="Arial"/>
          <w:sz w:val="20"/>
        </w:rPr>
        <w:t>Underground lawn sprinkler system</w:t>
      </w:r>
    </w:p>
    <w:p w14:paraId="77731DBB" w14:textId="77777777" w:rsidR="00444F1A" w:rsidRPr="00444F1A" w:rsidRDefault="00444F1A" w:rsidP="00444F1A">
      <w:pPr>
        <w:pStyle w:val="ListParagraph"/>
        <w:numPr>
          <w:ilvl w:val="0"/>
          <w:numId w:val="2"/>
        </w:numPr>
        <w:rPr>
          <w:rFonts w:cs="Arial"/>
          <w:sz w:val="20"/>
        </w:rPr>
      </w:pPr>
      <w:r w:rsidRPr="00444F1A">
        <w:rPr>
          <w:rFonts w:cs="Arial"/>
          <w:sz w:val="20"/>
        </w:rPr>
        <w:t>Pool or hot tub (whirlpool tubs not included)</w:t>
      </w:r>
    </w:p>
    <w:p w14:paraId="16488B51" w14:textId="77777777" w:rsidR="00444F1A" w:rsidRPr="00444F1A" w:rsidRDefault="00444F1A" w:rsidP="00444F1A">
      <w:pPr>
        <w:pStyle w:val="ListParagraph"/>
        <w:numPr>
          <w:ilvl w:val="0"/>
          <w:numId w:val="2"/>
        </w:numPr>
        <w:rPr>
          <w:rFonts w:cs="Arial"/>
          <w:sz w:val="20"/>
        </w:rPr>
      </w:pPr>
      <w:r w:rsidRPr="00444F1A">
        <w:rPr>
          <w:rFonts w:cs="Arial"/>
          <w:sz w:val="20"/>
        </w:rPr>
        <w:t>Additional source(s) of water on the property</w:t>
      </w:r>
    </w:p>
    <w:p w14:paraId="781569FB" w14:textId="77777777" w:rsidR="00444F1A" w:rsidRPr="00444F1A" w:rsidRDefault="00444F1A" w:rsidP="00444F1A">
      <w:pPr>
        <w:pStyle w:val="ListParagraph"/>
        <w:numPr>
          <w:ilvl w:val="0"/>
          <w:numId w:val="2"/>
        </w:numPr>
        <w:rPr>
          <w:rFonts w:cs="Arial"/>
          <w:sz w:val="20"/>
        </w:rPr>
      </w:pPr>
      <w:r w:rsidRPr="00444F1A">
        <w:rPr>
          <w:rFonts w:cs="Arial"/>
          <w:sz w:val="20"/>
        </w:rPr>
        <w:t>Decorative pond</w:t>
      </w:r>
    </w:p>
    <w:p w14:paraId="688FADEE" w14:textId="77777777" w:rsidR="00444F1A" w:rsidRPr="00444F1A" w:rsidRDefault="00444F1A" w:rsidP="00444F1A">
      <w:pPr>
        <w:pStyle w:val="ListParagraph"/>
        <w:numPr>
          <w:ilvl w:val="0"/>
          <w:numId w:val="2"/>
        </w:numPr>
        <w:rPr>
          <w:rFonts w:cs="Arial"/>
          <w:sz w:val="20"/>
        </w:rPr>
      </w:pPr>
      <w:r w:rsidRPr="00444F1A">
        <w:rPr>
          <w:rFonts w:cs="Arial"/>
          <w:sz w:val="20"/>
        </w:rPr>
        <w:t>Watering trough</w:t>
      </w:r>
    </w:p>
    <w:p w14:paraId="6B106517" w14:textId="77777777" w:rsidR="00444F1A" w:rsidRPr="00444F1A" w:rsidRDefault="00444F1A" w:rsidP="00444F1A">
      <w:pPr>
        <w:rPr>
          <w:rFonts w:cs="Arial"/>
          <w:i/>
          <w:color w:val="FF0000"/>
          <w:sz w:val="18"/>
        </w:rPr>
      </w:pPr>
    </w:p>
    <w:sectPr w:rsidR="00444F1A" w:rsidRPr="00444F1A"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19DB" w14:textId="77777777" w:rsidR="00B2658C" w:rsidRDefault="00B2658C">
      <w:r>
        <w:separator/>
      </w:r>
    </w:p>
  </w:endnote>
  <w:endnote w:type="continuationSeparator" w:id="0">
    <w:p w14:paraId="405E34E8" w14:textId="77777777" w:rsidR="00B2658C" w:rsidRDefault="00B2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C6B7"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251B">
      <w:rPr>
        <w:rStyle w:val="PageNumber"/>
        <w:noProof/>
      </w:rPr>
      <w:t>2</w:t>
    </w:r>
    <w:r>
      <w:rPr>
        <w:rStyle w:val="PageNumber"/>
      </w:rPr>
      <w:fldChar w:fldCharType="end"/>
    </w:r>
  </w:p>
  <w:p w14:paraId="284747A7"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1731" w14:textId="77777777" w:rsidR="00B2658C" w:rsidRDefault="00B2658C">
      <w:r>
        <w:separator/>
      </w:r>
    </w:p>
  </w:footnote>
  <w:footnote w:type="continuationSeparator" w:id="0">
    <w:p w14:paraId="0FE08B03" w14:textId="77777777" w:rsidR="00B2658C" w:rsidRDefault="00B2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B2F41"/>
    <w:multiLevelType w:val="hybridMultilevel"/>
    <w:tmpl w:val="2922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8583240">
    <w:abstractNumId w:val="1"/>
  </w:num>
  <w:num w:numId="2" w16cid:durableId="118197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06C08"/>
    <w:rsid w:val="00034A09"/>
    <w:rsid w:val="00044495"/>
    <w:rsid w:val="000518DB"/>
    <w:rsid w:val="000675F8"/>
    <w:rsid w:val="000807C7"/>
    <w:rsid w:val="00080B27"/>
    <w:rsid w:val="000A4CCB"/>
    <w:rsid w:val="000E2F58"/>
    <w:rsid w:val="0011299B"/>
    <w:rsid w:val="00124890"/>
    <w:rsid w:val="00144158"/>
    <w:rsid w:val="00163530"/>
    <w:rsid w:val="00173A47"/>
    <w:rsid w:val="001A0E2D"/>
    <w:rsid w:val="001C16C4"/>
    <w:rsid w:val="001D4298"/>
    <w:rsid w:val="001E5892"/>
    <w:rsid w:val="001E7CE5"/>
    <w:rsid w:val="00203E91"/>
    <w:rsid w:val="0022318B"/>
    <w:rsid w:val="0023023B"/>
    <w:rsid w:val="00244AD9"/>
    <w:rsid w:val="00250B06"/>
    <w:rsid w:val="0025208B"/>
    <w:rsid w:val="0027271E"/>
    <w:rsid w:val="00286259"/>
    <w:rsid w:val="00296518"/>
    <w:rsid w:val="002A7C4E"/>
    <w:rsid w:val="002C25F0"/>
    <w:rsid w:val="002D28CA"/>
    <w:rsid w:val="002D4395"/>
    <w:rsid w:val="00301E63"/>
    <w:rsid w:val="00354BCF"/>
    <w:rsid w:val="0036541B"/>
    <w:rsid w:val="00380616"/>
    <w:rsid w:val="00394FA3"/>
    <w:rsid w:val="003A27D2"/>
    <w:rsid w:val="003B7B26"/>
    <w:rsid w:val="00410102"/>
    <w:rsid w:val="0041251B"/>
    <w:rsid w:val="00444F1A"/>
    <w:rsid w:val="00496204"/>
    <w:rsid w:val="004A0358"/>
    <w:rsid w:val="004A0CA6"/>
    <w:rsid w:val="004E305A"/>
    <w:rsid w:val="00533B68"/>
    <w:rsid w:val="0053778B"/>
    <w:rsid w:val="00551BF2"/>
    <w:rsid w:val="00557659"/>
    <w:rsid w:val="00573CBE"/>
    <w:rsid w:val="005962AA"/>
    <w:rsid w:val="005A726C"/>
    <w:rsid w:val="005B3CEF"/>
    <w:rsid w:val="005D3B1D"/>
    <w:rsid w:val="005D5C1A"/>
    <w:rsid w:val="005D7A92"/>
    <w:rsid w:val="005F1935"/>
    <w:rsid w:val="00671200"/>
    <w:rsid w:val="00674CDB"/>
    <w:rsid w:val="006A26B8"/>
    <w:rsid w:val="006C03C3"/>
    <w:rsid w:val="006E5CA3"/>
    <w:rsid w:val="006E7E61"/>
    <w:rsid w:val="00710713"/>
    <w:rsid w:val="0071495A"/>
    <w:rsid w:val="00733BEC"/>
    <w:rsid w:val="00752DF1"/>
    <w:rsid w:val="00754A92"/>
    <w:rsid w:val="007645CD"/>
    <w:rsid w:val="007C03E0"/>
    <w:rsid w:val="0080443E"/>
    <w:rsid w:val="008640D4"/>
    <w:rsid w:val="008B386F"/>
    <w:rsid w:val="008D4210"/>
    <w:rsid w:val="008E2D31"/>
    <w:rsid w:val="009328C9"/>
    <w:rsid w:val="00950E67"/>
    <w:rsid w:val="00962A3D"/>
    <w:rsid w:val="0096331E"/>
    <w:rsid w:val="00974A7E"/>
    <w:rsid w:val="00A34E67"/>
    <w:rsid w:val="00A378B4"/>
    <w:rsid w:val="00A44064"/>
    <w:rsid w:val="00A46211"/>
    <w:rsid w:val="00A60330"/>
    <w:rsid w:val="00A66929"/>
    <w:rsid w:val="00A76848"/>
    <w:rsid w:val="00AA11CF"/>
    <w:rsid w:val="00AB1E30"/>
    <w:rsid w:val="00AE4D47"/>
    <w:rsid w:val="00AF1DFD"/>
    <w:rsid w:val="00B1016B"/>
    <w:rsid w:val="00B149DA"/>
    <w:rsid w:val="00B2658C"/>
    <w:rsid w:val="00B47390"/>
    <w:rsid w:val="00B84F0C"/>
    <w:rsid w:val="00BA2DBB"/>
    <w:rsid w:val="00BA4464"/>
    <w:rsid w:val="00BC1D5C"/>
    <w:rsid w:val="00BE2196"/>
    <w:rsid w:val="00BE5BFD"/>
    <w:rsid w:val="00BF56E6"/>
    <w:rsid w:val="00C0736A"/>
    <w:rsid w:val="00C5226E"/>
    <w:rsid w:val="00C708E3"/>
    <w:rsid w:val="00CA49A6"/>
    <w:rsid w:val="00CC007A"/>
    <w:rsid w:val="00CD7362"/>
    <w:rsid w:val="00CF1E3E"/>
    <w:rsid w:val="00D21F99"/>
    <w:rsid w:val="00D3125E"/>
    <w:rsid w:val="00D345BC"/>
    <w:rsid w:val="00D46FC2"/>
    <w:rsid w:val="00D5536D"/>
    <w:rsid w:val="00D56D31"/>
    <w:rsid w:val="00D6138F"/>
    <w:rsid w:val="00D91F04"/>
    <w:rsid w:val="00DC0C08"/>
    <w:rsid w:val="00DC6538"/>
    <w:rsid w:val="00DE7FE8"/>
    <w:rsid w:val="00E4348C"/>
    <w:rsid w:val="00E56D18"/>
    <w:rsid w:val="00E601F7"/>
    <w:rsid w:val="00E626F6"/>
    <w:rsid w:val="00E8606E"/>
    <w:rsid w:val="00EA4ED1"/>
    <w:rsid w:val="00EA7970"/>
    <w:rsid w:val="00EE0203"/>
    <w:rsid w:val="00EE4D8C"/>
    <w:rsid w:val="00EE6BBA"/>
    <w:rsid w:val="00F10B8A"/>
    <w:rsid w:val="00F27040"/>
    <w:rsid w:val="00F4002E"/>
    <w:rsid w:val="00F41F6B"/>
    <w:rsid w:val="00F55E76"/>
    <w:rsid w:val="00F60F93"/>
    <w:rsid w:val="00F70A06"/>
    <w:rsid w:val="00F75903"/>
    <w:rsid w:val="00F973BC"/>
    <w:rsid w:val="00FA34ED"/>
    <w:rsid w:val="00FB29FE"/>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D28610C"/>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8ED9A-BF92-4507-84C5-553EE0B1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1965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Cornett, Brianna (VDH)</cp:lastModifiedBy>
  <cp:revision>8</cp:revision>
  <cp:lastPrinted>2017-03-06T17:11:00Z</cp:lastPrinted>
  <dcterms:created xsi:type="dcterms:W3CDTF">2022-03-16T19:16:00Z</dcterms:created>
  <dcterms:modified xsi:type="dcterms:W3CDTF">2024-04-30T16:26:00Z</dcterms:modified>
</cp:coreProperties>
</file>